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BE" w:rsidRPr="00C916F2" w:rsidRDefault="00A822BE" w:rsidP="00A822BE">
      <w:pPr>
        <w:spacing w:line="276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916F2">
        <w:rPr>
          <w:rFonts w:ascii="Times New Roman" w:hAnsi="Times New Roman"/>
          <w:color w:val="000000"/>
          <w:sz w:val="24"/>
          <w:szCs w:val="24"/>
        </w:rPr>
        <w:t xml:space="preserve">REQUERIMENTO Nº </w:t>
      </w:r>
      <w:r>
        <w:rPr>
          <w:rFonts w:ascii="Times New Roman" w:hAnsi="Times New Roman"/>
          <w:color w:val="000000"/>
          <w:sz w:val="24"/>
          <w:szCs w:val="24"/>
        </w:rPr>
        <w:t>070/</w:t>
      </w:r>
      <w:r w:rsidRPr="00C916F2">
        <w:rPr>
          <w:rFonts w:ascii="Times New Roman" w:hAnsi="Times New Roman"/>
          <w:color w:val="000000"/>
          <w:sz w:val="24"/>
          <w:szCs w:val="24"/>
        </w:rPr>
        <w:t>GV/</w:t>
      </w:r>
      <w:r>
        <w:rPr>
          <w:rFonts w:ascii="Times New Roman" w:hAnsi="Times New Roman"/>
          <w:color w:val="000000"/>
          <w:sz w:val="24"/>
          <w:szCs w:val="24"/>
        </w:rPr>
        <w:t>HEP</w:t>
      </w:r>
      <w:r w:rsidRPr="00C916F2">
        <w:rPr>
          <w:rFonts w:ascii="Times New Roman" w:hAnsi="Times New Roman"/>
          <w:color w:val="000000"/>
          <w:sz w:val="24"/>
          <w:szCs w:val="24"/>
        </w:rPr>
        <w:t>/RO/</w:t>
      </w:r>
      <w:r>
        <w:rPr>
          <w:rFonts w:ascii="Times New Roman" w:hAnsi="Times New Roman"/>
          <w:color w:val="000000"/>
          <w:sz w:val="24"/>
          <w:szCs w:val="24"/>
        </w:rPr>
        <w:t>2020</w:t>
      </w:r>
      <w:r w:rsidRPr="00C916F2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16F2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C916F2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916F2">
        <w:rPr>
          <w:rFonts w:ascii="Times New Roman" w:hAnsi="Times New Roman"/>
          <w:color w:val="000000"/>
          <w:sz w:val="24"/>
          <w:szCs w:val="24"/>
        </w:rPr>
        <w:t xml:space="preserve"> MIRANTE DA SERRA – RO.  </w:t>
      </w:r>
    </w:p>
    <w:p w:rsidR="00A822BE" w:rsidRDefault="00A822BE" w:rsidP="00A822BE">
      <w:pPr>
        <w:spacing w:line="276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916F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C916F2"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C916F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C916F2">
        <w:rPr>
          <w:rFonts w:ascii="Times New Roman" w:hAnsi="Times New Roman"/>
          <w:color w:val="000000"/>
          <w:sz w:val="24"/>
          <w:szCs w:val="24"/>
        </w:rPr>
        <w:t xml:space="preserve">EM, </w:t>
      </w:r>
      <w:r>
        <w:rPr>
          <w:rFonts w:ascii="Times New Roman" w:hAnsi="Times New Roman"/>
          <w:color w:val="000000"/>
          <w:sz w:val="24"/>
          <w:szCs w:val="24"/>
        </w:rPr>
        <w:t xml:space="preserve">31 </w:t>
      </w:r>
      <w:r w:rsidRPr="00C916F2">
        <w:rPr>
          <w:rFonts w:ascii="Times New Roman" w:hAnsi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</w:rPr>
        <w:t xml:space="preserve">JULHO </w:t>
      </w:r>
      <w:r w:rsidRPr="00C916F2">
        <w:rPr>
          <w:rFonts w:ascii="Times New Roman" w:hAnsi="Times New Roman"/>
          <w:color w:val="000000"/>
          <w:sz w:val="24"/>
          <w:szCs w:val="24"/>
        </w:rPr>
        <w:t>DE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C916F2">
        <w:rPr>
          <w:rFonts w:ascii="Times New Roman" w:hAnsi="Times New Roman"/>
          <w:color w:val="000000"/>
          <w:sz w:val="24"/>
          <w:szCs w:val="24"/>
        </w:rPr>
        <w:t xml:space="preserve">.    </w:t>
      </w:r>
    </w:p>
    <w:p w:rsidR="00A822BE" w:rsidRPr="00C916F2" w:rsidRDefault="00A822BE" w:rsidP="00A822BE">
      <w:pPr>
        <w:spacing w:line="360" w:lineRule="auto"/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  <w:r w:rsidRPr="00C916F2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:rsidR="00A822BE" w:rsidRDefault="00A822BE" w:rsidP="00A822BE">
      <w:pPr>
        <w:spacing w:line="276" w:lineRule="auto"/>
        <w:ind w:left="4253" w:hanging="2552"/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R</w:t>
      </w:r>
      <w:r w:rsidRPr="00C916F2">
        <w:rPr>
          <w:rFonts w:ascii="Times New Roman" w:hAnsi="Times New Roman"/>
          <w:color w:val="auto"/>
          <w:sz w:val="24"/>
          <w:szCs w:val="24"/>
        </w:rPr>
        <w:t>EQUER</w:t>
      </w:r>
      <w:r>
        <w:rPr>
          <w:rFonts w:ascii="Times New Roman" w:hAnsi="Times New Roman"/>
          <w:color w:val="auto"/>
          <w:sz w:val="24"/>
          <w:szCs w:val="24"/>
        </w:rPr>
        <w:t>:</w:t>
      </w:r>
      <w:r w:rsidRPr="00C916F2">
        <w:rPr>
          <w:rFonts w:ascii="Times New Roman" w:hAnsi="Times New Roman"/>
          <w:color w:val="auto"/>
          <w:sz w:val="24"/>
          <w:szCs w:val="24"/>
        </w:rPr>
        <w:t xml:space="preserve"> “</w:t>
      </w:r>
      <w:r>
        <w:rPr>
          <w:rFonts w:ascii="Times New Roman" w:hAnsi="Times New Roman"/>
          <w:color w:val="auto"/>
          <w:sz w:val="24"/>
          <w:szCs w:val="24"/>
        </w:rPr>
        <w:t xml:space="preserve">A RECUPERAÇÃO DAS PONTES SOBRE OS RIOS ESMERIL E TRINCHEIRA, LOCALIZADAS NOS KMS 68 E 78 DA RO 470”. </w:t>
      </w:r>
    </w:p>
    <w:p w:rsidR="00A822BE" w:rsidRDefault="00A822BE" w:rsidP="00A822BE">
      <w:pPr>
        <w:spacing w:line="276" w:lineRule="auto"/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AO EXMO.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SR.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:rsidR="00A822BE" w:rsidRDefault="00A822BE" w:rsidP="00A822BE">
      <w:pPr>
        <w:keepLines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BOB GIL </w:t>
      </w:r>
    </w:p>
    <w:p w:rsidR="00A822BE" w:rsidRDefault="00A822BE" w:rsidP="00A822BE">
      <w:pPr>
        <w:spacing w:line="276" w:lineRule="auto"/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MD. DIRETOR DO DER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:rsidR="00A822BE" w:rsidRDefault="00A822BE" w:rsidP="00A822BE">
      <w:pPr>
        <w:spacing w:line="276" w:lineRule="auto"/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OURO PRETO DO OESTE – RO.  </w:t>
      </w:r>
    </w:p>
    <w:p w:rsidR="00A822BE" w:rsidRDefault="00A822BE" w:rsidP="00A822BE">
      <w:pPr>
        <w:spacing w:line="360" w:lineRule="auto"/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A822BE" w:rsidRDefault="00A822BE" w:rsidP="00A822BE">
      <w:pPr>
        <w:spacing w:line="360" w:lineRule="auto"/>
        <w:ind w:right="-1" w:firstLine="708"/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  <w:r w:rsidRPr="00C916F2">
        <w:rPr>
          <w:rFonts w:ascii="Times New Roman" w:hAnsi="Times New Roman"/>
          <w:color w:val="auto"/>
          <w:sz w:val="24"/>
          <w:szCs w:val="24"/>
        </w:rPr>
        <w:t xml:space="preserve">EXMO. SENHOR </w:t>
      </w:r>
      <w:r>
        <w:rPr>
          <w:rFonts w:ascii="Times New Roman" w:hAnsi="Times New Roman"/>
          <w:color w:val="auto"/>
          <w:sz w:val="24"/>
          <w:szCs w:val="24"/>
        </w:rPr>
        <w:t>DIRETOR</w:t>
      </w:r>
      <w:r w:rsidRPr="00C916F2">
        <w:rPr>
          <w:rFonts w:ascii="Times New Roman" w:hAnsi="Times New Roman"/>
          <w:color w:val="auto"/>
          <w:sz w:val="24"/>
          <w:szCs w:val="24"/>
        </w:rPr>
        <w:t>;</w:t>
      </w:r>
      <w:bookmarkStart w:id="0" w:name="_GoBack"/>
      <w:bookmarkEnd w:id="0"/>
    </w:p>
    <w:p w:rsidR="00A822BE" w:rsidRDefault="00A822BE" w:rsidP="00A822BE">
      <w:pPr>
        <w:keepLines/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Venho através do presente, no momento em que apresento meus cordiais cumprimentos, requerer de Vossa Excelência a recuperação de 02 pontes, sendo uma sobre o Rio Esmeril km 68 e uma sobre o rio Trincheira no km 78 da RO 470, denominada linha 81. </w:t>
      </w:r>
    </w:p>
    <w:p w:rsidR="00A822BE" w:rsidRDefault="00A822BE" w:rsidP="00A822BE">
      <w:pPr>
        <w:keepLines/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As pontes acima mencionadas já são bastante antigas, com mais de 15 anos de uso e a madeira já está deteriorada, trazendo assim perigo de acidentes e tem causado preocupação quanto à resistência das mesmas, pois corre o risco de a população ficar isolada.   </w:t>
      </w:r>
    </w:p>
    <w:p w:rsidR="00A822BE" w:rsidRDefault="00A822BE" w:rsidP="00A822BE">
      <w:pPr>
        <w:keepLines/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A RO 470 é uma via coletora de trânsito e por ela é escoada uma grade produção de leite e gado de corte, peixes e cereais, e as pontes necessitam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ser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trocadas algumas vigas quebradas, travesseiros nas cabeceiras e 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prancheamento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 mesma, para que possa garantir o direito de ir e vir de nossa população.             </w:t>
      </w:r>
    </w:p>
    <w:p w:rsidR="00A822BE" w:rsidRDefault="00A822BE" w:rsidP="00A822BE">
      <w:pPr>
        <w:keepLines/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Sendo só para o momento e certo de poder contar com vossa compreensão e atendimento, desde já agradeço.     </w:t>
      </w:r>
    </w:p>
    <w:p w:rsidR="00A822BE" w:rsidRDefault="00A822BE" w:rsidP="00A822BE">
      <w:pPr>
        <w:keepLines/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22BE" w:rsidRPr="00C916F2" w:rsidRDefault="00A822BE" w:rsidP="00A822BE">
      <w:pPr>
        <w:keepLines/>
        <w:tabs>
          <w:tab w:val="left" w:pos="1134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.                                       </w:t>
      </w:r>
      <w:r w:rsidRPr="00C916F2">
        <w:rPr>
          <w:rFonts w:ascii="Times New Roman" w:hAnsi="Times New Roman"/>
          <w:color w:val="000000"/>
          <w:sz w:val="24"/>
          <w:szCs w:val="24"/>
        </w:rPr>
        <w:t>N. Termos</w:t>
      </w:r>
    </w:p>
    <w:p w:rsidR="00A822BE" w:rsidRPr="00C916F2" w:rsidRDefault="00A822BE" w:rsidP="00A822BE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916F2">
        <w:rPr>
          <w:rFonts w:ascii="Times New Roman" w:hAnsi="Times New Roman"/>
          <w:color w:val="000000"/>
          <w:sz w:val="24"/>
          <w:szCs w:val="24"/>
        </w:rPr>
        <w:t>P. Deferimentos.</w:t>
      </w:r>
    </w:p>
    <w:p w:rsidR="00A822BE" w:rsidRDefault="00A822BE" w:rsidP="00A822BE">
      <w:pPr>
        <w:spacing w:line="36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A822BE" w:rsidRDefault="00A822BE" w:rsidP="00A822BE">
      <w:pPr>
        <w:spacing w:line="36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A822BE" w:rsidRPr="00C916F2" w:rsidRDefault="00A822BE" w:rsidP="00A822BE">
      <w:pPr>
        <w:spacing w:line="276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HILTON EMERICK DE PAIVA  </w:t>
      </w:r>
      <w:r w:rsidRPr="00C916F2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C26567" w:rsidRDefault="00A822BE" w:rsidP="00A822BE">
      <w:r w:rsidRPr="00C916F2">
        <w:rPr>
          <w:rFonts w:ascii="Times New Roman" w:hAnsi="Times New Roman"/>
          <w:color w:val="000000"/>
          <w:sz w:val="24"/>
          <w:szCs w:val="24"/>
        </w:rPr>
        <w:t xml:space="preserve">VEREADOR </w:t>
      </w:r>
      <w:r>
        <w:rPr>
          <w:rFonts w:ascii="Times New Roman" w:hAnsi="Times New Roman"/>
          <w:color w:val="000000"/>
          <w:sz w:val="24"/>
          <w:szCs w:val="24"/>
        </w:rPr>
        <w:t>MDB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roofErr w:type="gramEnd"/>
    <w:sectPr w:rsidR="00C26567" w:rsidSect="00A822B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BE" w:rsidRDefault="00A822BE" w:rsidP="00A822BE">
      <w:r>
        <w:separator/>
      </w:r>
    </w:p>
  </w:endnote>
  <w:endnote w:type="continuationSeparator" w:id="0">
    <w:p w:rsidR="00A822BE" w:rsidRDefault="00A822BE" w:rsidP="00A8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BE" w:rsidRPr="00226AAF" w:rsidRDefault="00A822BE" w:rsidP="00A822BE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color w:val="auto"/>
        <w:sz w:val="20"/>
      </w:rPr>
    </w:pPr>
    <w:r w:rsidRPr="00226AAF">
      <w:rPr>
        <w:rFonts w:ascii="Times New Roman" w:hAnsi="Times New Roman"/>
        <w:color w:val="auto"/>
        <w:sz w:val="22"/>
        <w:szCs w:val="22"/>
      </w:rPr>
      <w:t>R. Marechal Rondon, 2413 – Centro – 76926-000 - Mirante da Serra – RO - Fone (69) 3463 2228</w:t>
    </w:r>
    <w:r>
      <w:rPr>
        <w:rFonts w:ascii="Times New Roman" w:hAnsi="Times New Roman"/>
        <w:color w:val="auto"/>
        <w:sz w:val="22"/>
        <w:szCs w:val="22"/>
      </w:rPr>
      <w:t xml:space="preserve"> </w:t>
    </w:r>
    <w:proofErr w:type="spellStart"/>
    <w:r>
      <w:rPr>
        <w:rFonts w:ascii="Times New Roman" w:hAnsi="Times New Roman"/>
        <w:color w:val="auto"/>
        <w:sz w:val="22"/>
        <w:szCs w:val="22"/>
      </w:rPr>
      <w:t>email</w:t>
    </w:r>
    <w:proofErr w:type="spellEnd"/>
    <w:r>
      <w:rPr>
        <w:rFonts w:ascii="Times New Roman" w:hAnsi="Times New Roman"/>
        <w:color w:val="auto"/>
        <w:sz w:val="22"/>
        <w:szCs w:val="22"/>
      </w:rPr>
      <w:t xml:space="preserve">: diretorgeral@camaramirantedaserra.ro.gov.br </w:t>
    </w:r>
    <w:r>
      <w:rPr>
        <w:rFonts w:ascii="Times New Roman" w:hAnsi="Times New Roman"/>
        <w:color w:val="auto"/>
        <w:sz w:val="20"/>
      </w:rPr>
      <w:t xml:space="preserve">      </w:t>
    </w:r>
    <w:r w:rsidRPr="00226AAF">
      <w:rPr>
        <w:rFonts w:ascii="Times New Roman" w:hAnsi="Times New Roman"/>
        <w:color w:val="auto"/>
        <w:sz w:val="20"/>
      </w:rPr>
      <w:t xml:space="preserve"> </w:t>
    </w:r>
    <w:r w:rsidRPr="00226AAF">
      <w:rPr>
        <w:rFonts w:ascii="Times New Roman" w:hAnsi="Times New Roman"/>
        <w:color w:val="auto"/>
        <w:sz w:val="20"/>
      </w:rPr>
      <w:tab/>
      <w:t xml:space="preserve">Página </w:t>
    </w:r>
    <w:r w:rsidRPr="00226AAF">
      <w:rPr>
        <w:rFonts w:ascii="Times New Roman" w:hAnsi="Times New Roman"/>
        <w:color w:val="auto"/>
        <w:sz w:val="20"/>
      </w:rPr>
      <w:fldChar w:fldCharType="begin"/>
    </w:r>
    <w:r w:rsidRPr="00226AAF">
      <w:rPr>
        <w:rFonts w:ascii="Times New Roman" w:hAnsi="Times New Roman"/>
        <w:color w:val="auto"/>
        <w:sz w:val="20"/>
      </w:rPr>
      <w:instrText>PAGE   \* MERGEFORMAT</w:instrText>
    </w:r>
    <w:r w:rsidRPr="00226AAF">
      <w:rPr>
        <w:rFonts w:ascii="Times New Roman" w:hAnsi="Times New Roman"/>
        <w:color w:val="auto"/>
        <w:sz w:val="20"/>
      </w:rPr>
      <w:fldChar w:fldCharType="separate"/>
    </w:r>
    <w:r>
      <w:rPr>
        <w:rFonts w:ascii="Times New Roman" w:hAnsi="Times New Roman"/>
        <w:noProof/>
        <w:color w:val="auto"/>
        <w:sz w:val="20"/>
      </w:rPr>
      <w:t>1</w:t>
    </w:r>
    <w:r w:rsidRPr="00226AAF">
      <w:rPr>
        <w:rFonts w:ascii="Times New Roman" w:hAnsi="Times New Roman"/>
        <w:color w:val="auto"/>
        <w:sz w:val="20"/>
      </w:rPr>
      <w:fldChar w:fldCharType="end"/>
    </w:r>
  </w:p>
  <w:p w:rsidR="00A822BE" w:rsidRDefault="00A822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BE" w:rsidRDefault="00A822BE" w:rsidP="00A822BE">
      <w:r>
        <w:separator/>
      </w:r>
    </w:p>
  </w:footnote>
  <w:footnote w:type="continuationSeparator" w:id="0">
    <w:p w:rsidR="00A822BE" w:rsidRDefault="00A822BE" w:rsidP="00A82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BE" w:rsidRPr="00A822BE" w:rsidRDefault="00A822BE" w:rsidP="00A822B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028D3A" wp14:editId="2EF0C70F">
          <wp:simplePos x="0" y="0"/>
          <wp:positionH relativeFrom="column">
            <wp:posOffset>-215265</wp:posOffset>
          </wp:positionH>
          <wp:positionV relativeFrom="paragraph">
            <wp:posOffset>-102235</wp:posOffset>
          </wp:positionV>
          <wp:extent cx="1277620" cy="737870"/>
          <wp:effectExtent l="19050" t="19050" r="17780" b="2413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73787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auto"/>
      </w:rPr>
      <w:t xml:space="preserve">                         </w:t>
    </w:r>
    <w:r w:rsidRPr="00226AAF">
      <w:rPr>
        <w:color w:val="auto"/>
      </w:rPr>
      <w:t xml:space="preserve">ESTADO DE RONDÔNIA </w:t>
    </w:r>
  </w:p>
  <w:p w:rsidR="00A822BE" w:rsidRPr="00226AAF" w:rsidRDefault="00A822BE" w:rsidP="00A822BE">
    <w:pPr>
      <w:rPr>
        <w:color w:val="auto"/>
      </w:rPr>
    </w:pPr>
    <w:r>
      <w:rPr>
        <w:color w:val="auto"/>
      </w:rPr>
      <w:t xml:space="preserve">                         </w:t>
    </w:r>
    <w:r>
      <w:rPr>
        <w:color w:val="auto"/>
      </w:rPr>
      <w:t>PODER LEGIALTIVO</w:t>
    </w:r>
  </w:p>
  <w:p w:rsidR="00A822BE" w:rsidRDefault="00A822BE" w:rsidP="00A822BE">
    <w:pPr>
      <w:jc w:val="center"/>
    </w:pPr>
    <w:r>
      <w:rPr>
        <w:noProof/>
        <w:color w:val="auto"/>
      </w:rPr>
      <w:drawing>
        <wp:anchor distT="0" distB="0" distL="114300" distR="114300" simplePos="0" relativeHeight="251660288" behindDoc="0" locked="0" layoutInCell="1" allowOverlap="1" wp14:anchorId="66114DE2" wp14:editId="40E5C339">
          <wp:simplePos x="0" y="0"/>
          <wp:positionH relativeFrom="column">
            <wp:posOffset>4989830</wp:posOffset>
          </wp:positionH>
          <wp:positionV relativeFrom="paragraph">
            <wp:posOffset>-623570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auto"/>
      </w:rPr>
      <w:t xml:space="preserve">            </w:t>
    </w:r>
    <w:r w:rsidRPr="00226AAF">
      <w:rPr>
        <w:color w:val="auto"/>
      </w:rPr>
      <w:t>PALÁCIO EDIR LOPES DE FARIAS</w:t>
    </w:r>
    <w:r w:rsidRPr="007E4074">
      <w:t xml:space="preserve"> </w:t>
    </w:r>
  </w:p>
  <w:p w:rsidR="00A822BE" w:rsidRPr="00A822BE" w:rsidRDefault="00A822BE" w:rsidP="00A822BE">
    <w:pPr>
      <w:jc w:val="center"/>
      <w:rPr>
        <w:color w:val="auto"/>
      </w:rPr>
    </w:pPr>
    <w:r>
      <w:rPr>
        <w:color w:val="auto"/>
      </w:rPr>
      <w:t xml:space="preserve">          </w:t>
    </w:r>
    <w:r w:rsidRPr="00C916F2">
      <w:rPr>
        <w:color w:val="auto"/>
      </w:rPr>
      <w:t>PLENÁRIO EDUARDO VA</w:t>
    </w:r>
    <w:r>
      <w:rPr>
        <w:color w:val="auto"/>
      </w:rPr>
      <w:t>LVERDE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BE"/>
    <w:rsid w:val="00A822BE"/>
    <w:rsid w:val="00C2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B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2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2BE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22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22BE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B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2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2BE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22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22BE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canor.org.br/simbol1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2</cp:revision>
  <dcterms:created xsi:type="dcterms:W3CDTF">2020-07-31T15:26:00Z</dcterms:created>
  <dcterms:modified xsi:type="dcterms:W3CDTF">2020-07-31T15:31:00Z</dcterms:modified>
</cp:coreProperties>
</file>